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A3" w:rsidRPr="00837EA3" w:rsidRDefault="00837EA3" w:rsidP="00837EA3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837EA3">
        <w:rPr>
          <w:rFonts w:ascii="Calibri" w:eastAsia="Calibri" w:hAnsi="Calibri" w:cs="Calibri"/>
          <w:b/>
          <w:sz w:val="32"/>
          <w:szCs w:val="32"/>
          <w:u w:val="single"/>
        </w:rPr>
        <w:t>Zápis žáků do 1. tříd základních škol zřizovaných statutárním městem Hradec Králové</w:t>
      </w:r>
    </w:p>
    <w:p w:rsidR="00837EA3" w:rsidRPr="00837EA3" w:rsidRDefault="00837EA3" w:rsidP="00837E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FreeSans" w:hAnsi="Calibri" w:cs="Calibri"/>
          <w:sz w:val="24"/>
          <w:szCs w:val="24"/>
          <w:u w:val="single"/>
        </w:rPr>
      </w:pPr>
    </w:p>
    <w:p w:rsidR="00837EA3" w:rsidRPr="00837EA3" w:rsidRDefault="00837EA3" w:rsidP="00837E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  <w:u w:val="single"/>
        </w:rPr>
        <w:t>Povinná školní docházka se vztahuje</w:t>
      </w:r>
      <w:r w:rsidRPr="00837EA3">
        <w:rPr>
          <w:rFonts w:ascii="Calibri" w:eastAsia="FreeSans" w:hAnsi="Calibri" w:cs="Calibri"/>
          <w:sz w:val="24"/>
          <w:szCs w:val="24"/>
        </w:rPr>
        <w:t xml:space="preserve"> </w:t>
      </w:r>
      <w:proofErr w:type="gramStart"/>
      <w:r w:rsidRPr="00837EA3">
        <w:rPr>
          <w:rFonts w:ascii="Calibri" w:eastAsia="FreeSans" w:hAnsi="Calibri" w:cs="Calibri"/>
          <w:sz w:val="24"/>
          <w:szCs w:val="24"/>
        </w:rPr>
        <w:t>na</w:t>
      </w:r>
      <w:proofErr w:type="gramEnd"/>
      <w:r w:rsidRPr="00837EA3">
        <w:rPr>
          <w:rFonts w:ascii="Calibri" w:eastAsia="FreeSans" w:hAnsi="Calibri" w:cs="Calibri"/>
          <w:sz w:val="24"/>
          <w:szCs w:val="24"/>
        </w:rPr>
        <w:t>:</w:t>
      </w:r>
    </w:p>
    <w:p w:rsidR="00837EA3" w:rsidRPr="00837EA3" w:rsidRDefault="00837EA3" w:rsidP="00837E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</w:rPr>
        <w:t>státní občany České republiky,</w:t>
      </w:r>
    </w:p>
    <w:p w:rsidR="00837EA3" w:rsidRPr="00837EA3" w:rsidRDefault="00837EA3" w:rsidP="00837E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</w:rPr>
        <w:t>občany jiného členského státu Evropské unie, kteří na území České republiky pobývají déle než 90 dnů,</w:t>
      </w:r>
    </w:p>
    <w:p w:rsidR="00837EA3" w:rsidRPr="00837EA3" w:rsidRDefault="00837EA3" w:rsidP="00837E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</w:rPr>
        <w:t>jiné cizince, kteří jsou oprávněni pobývat na území České republiky trvale nebo přechodně po dobu delší 90 dnů,</w:t>
      </w:r>
    </w:p>
    <w:p w:rsidR="00837EA3" w:rsidRPr="00837EA3" w:rsidRDefault="00837EA3" w:rsidP="00837E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</w:rPr>
        <w:t xml:space="preserve">účastníky řízení o udělení mezinárodní ochrany. </w:t>
      </w:r>
    </w:p>
    <w:p w:rsidR="00837EA3" w:rsidRPr="00837EA3" w:rsidRDefault="00837EA3" w:rsidP="00837E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</w:p>
    <w:p w:rsidR="00837EA3" w:rsidRPr="00837EA3" w:rsidRDefault="00837EA3" w:rsidP="00837E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  <w:u w:val="single"/>
        </w:rPr>
        <w:t>Povinná školní docházka začíná</w:t>
      </w:r>
      <w:r w:rsidRPr="00837EA3">
        <w:rPr>
          <w:rFonts w:ascii="Calibri" w:eastAsia="FreeSans" w:hAnsi="Calibri" w:cs="Calibri"/>
          <w:sz w:val="24"/>
          <w:szCs w:val="24"/>
        </w:rPr>
        <w:t xml:space="preserve"> počátkem školního roku, který následuje po dni, kdy dítě dosáhne šestého roku věku, pokud mu není povolen odklad. Dítě, které dosáhne šestého roku věku v době od září do konce prosince příslušného školního roku, může být přijato k plnění povinné školní docházky již v tomto školním roce, je-li přiměřeně tělesně a duševně vyspělé, požádá-li o to jeho zákonný zástupce a svou žádost doloží doporučujícím vyjádřením školského poradenského zařízení (Pedagogicko-psychologické poradny Královéhradeckého kraje, </w:t>
      </w:r>
      <w:hyperlink r:id="rId5" w:history="1">
        <w:r w:rsidRPr="00837EA3">
          <w:rPr>
            <w:rFonts w:ascii="Calibri" w:eastAsia="FreeSans" w:hAnsi="Calibri" w:cs="Calibri"/>
            <w:color w:val="0563C1"/>
            <w:sz w:val="24"/>
            <w:szCs w:val="24"/>
            <w:u w:val="single"/>
          </w:rPr>
          <w:t>www.pppkhk.cz</w:t>
        </w:r>
      </w:hyperlink>
      <w:r w:rsidRPr="00837EA3">
        <w:rPr>
          <w:rFonts w:ascii="Calibri" w:eastAsia="FreeSans" w:hAnsi="Calibri" w:cs="Calibri"/>
          <w:sz w:val="24"/>
          <w:szCs w:val="24"/>
        </w:rPr>
        <w:t>, tel: 495 265 423)</w:t>
      </w:r>
    </w:p>
    <w:p w:rsidR="00837EA3" w:rsidRPr="00837EA3" w:rsidRDefault="00837EA3" w:rsidP="00837E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b/>
          <w:bCs/>
          <w:sz w:val="24"/>
          <w:szCs w:val="24"/>
        </w:rPr>
        <w:t>Zápis žáků do 1. tříd základních škol</w:t>
      </w:r>
      <w:r w:rsidRPr="00837EA3">
        <w:rPr>
          <w:rFonts w:ascii="Calibri" w:eastAsia="FreeSans" w:hAnsi="Calibri" w:cs="Calibri"/>
          <w:sz w:val="24"/>
          <w:szCs w:val="24"/>
        </w:rPr>
        <w:t xml:space="preserve">, zřizovaných statutárním městem Hradec Králové, 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>pro školní rok 202</w:t>
      </w:r>
      <w:r>
        <w:rPr>
          <w:rFonts w:ascii="Calibri" w:eastAsia="FreeSans" w:hAnsi="Calibri" w:cs="Calibri"/>
          <w:b/>
          <w:bCs/>
          <w:sz w:val="24"/>
          <w:szCs w:val="24"/>
        </w:rPr>
        <w:t>5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>/202</w:t>
      </w:r>
      <w:r>
        <w:rPr>
          <w:rFonts w:ascii="Calibri" w:eastAsia="FreeSans" w:hAnsi="Calibri" w:cs="Calibri"/>
          <w:b/>
          <w:bCs/>
          <w:sz w:val="24"/>
          <w:szCs w:val="24"/>
        </w:rPr>
        <w:t>6</w:t>
      </w:r>
      <w:r w:rsidRPr="00837EA3">
        <w:rPr>
          <w:rFonts w:ascii="Calibri" w:eastAsia="FreeSans" w:hAnsi="Calibri" w:cs="Calibri"/>
          <w:sz w:val="24"/>
          <w:szCs w:val="24"/>
        </w:rPr>
        <w:t>, se v budovách škol uskuteční v tomto termínu:</w:t>
      </w:r>
    </w:p>
    <w:p w:rsidR="00837EA3" w:rsidRPr="00837EA3" w:rsidRDefault="00837EA3" w:rsidP="00837EA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FreeSans" w:hAnsi="Calibri" w:cs="Calibri"/>
          <w:b/>
          <w:bCs/>
          <w:sz w:val="24"/>
          <w:szCs w:val="24"/>
        </w:rPr>
      </w:pPr>
      <w:r w:rsidRPr="00837EA3">
        <w:rPr>
          <w:rFonts w:ascii="Calibri" w:eastAsia="FreeSans" w:hAnsi="Calibri" w:cs="Calibri"/>
          <w:b/>
          <w:bCs/>
          <w:sz w:val="24"/>
          <w:szCs w:val="24"/>
        </w:rPr>
        <w:t>v pátek 1</w:t>
      </w:r>
      <w:r>
        <w:rPr>
          <w:rFonts w:ascii="Calibri" w:eastAsia="FreeSans" w:hAnsi="Calibri" w:cs="Calibri"/>
          <w:b/>
          <w:bCs/>
          <w:sz w:val="24"/>
          <w:szCs w:val="24"/>
        </w:rPr>
        <w:t>1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>. dubna 202</w:t>
      </w:r>
      <w:r>
        <w:rPr>
          <w:rFonts w:ascii="Calibri" w:eastAsia="FreeSans" w:hAnsi="Calibri" w:cs="Calibri"/>
          <w:b/>
          <w:bCs/>
          <w:sz w:val="24"/>
          <w:szCs w:val="24"/>
        </w:rPr>
        <w:t>5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 xml:space="preserve">  od 14:00 do 18:00 hodin</w:t>
      </w:r>
    </w:p>
    <w:p w:rsidR="00837EA3" w:rsidRPr="00837EA3" w:rsidRDefault="00837EA3" w:rsidP="00837EA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FreeSans" w:hAnsi="Calibri" w:cs="Calibri"/>
          <w:b/>
          <w:bCs/>
          <w:sz w:val="24"/>
          <w:szCs w:val="24"/>
        </w:rPr>
      </w:pPr>
      <w:r w:rsidRPr="00837EA3">
        <w:rPr>
          <w:rFonts w:ascii="Calibri" w:eastAsia="FreeSans" w:hAnsi="Calibri" w:cs="Calibri"/>
          <w:b/>
          <w:bCs/>
          <w:sz w:val="24"/>
          <w:szCs w:val="24"/>
        </w:rPr>
        <w:t>v sobotu 1</w:t>
      </w:r>
      <w:r>
        <w:rPr>
          <w:rFonts w:ascii="Calibri" w:eastAsia="FreeSans" w:hAnsi="Calibri" w:cs="Calibri"/>
          <w:b/>
          <w:bCs/>
          <w:sz w:val="24"/>
          <w:szCs w:val="24"/>
        </w:rPr>
        <w:t>2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>. dubna 202</w:t>
      </w:r>
      <w:r>
        <w:rPr>
          <w:rFonts w:ascii="Calibri" w:eastAsia="FreeSans" w:hAnsi="Calibri" w:cs="Calibri"/>
          <w:b/>
          <w:bCs/>
          <w:sz w:val="24"/>
          <w:szCs w:val="24"/>
        </w:rPr>
        <w:t>5</w:t>
      </w:r>
      <w:r w:rsidRPr="00837EA3">
        <w:rPr>
          <w:rFonts w:ascii="Calibri" w:eastAsia="FreeSans" w:hAnsi="Calibri" w:cs="Calibri"/>
          <w:b/>
          <w:bCs/>
          <w:sz w:val="24"/>
          <w:szCs w:val="24"/>
        </w:rPr>
        <w:t xml:space="preserve">  od 9:00 do 11:00 hodin</w:t>
      </w:r>
    </w:p>
    <w:p w:rsidR="00837EA3" w:rsidRPr="00837EA3" w:rsidRDefault="00837EA3" w:rsidP="00837E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</w:p>
    <w:p w:rsidR="00837EA3" w:rsidRPr="00837EA3" w:rsidRDefault="00837EA3" w:rsidP="00837E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FreeSans" w:hAnsi="Calibri" w:cs="Calibri"/>
          <w:sz w:val="24"/>
          <w:szCs w:val="24"/>
        </w:rPr>
      </w:pPr>
      <w:r w:rsidRPr="00837EA3">
        <w:rPr>
          <w:rFonts w:ascii="Calibri" w:eastAsia="FreeSans" w:hAnsi="Calibri" w:cs="Calibri"/>
          <w:sz w:val="24"/>
          <w:szCs w:val="24"/>
          <w:u w:val="single"/>
        </w:rPr>
        <w:t>O přijetí dítěte k základnímu vzdělávání rozhoduje</w:t>
      </w:r>
      <w:r w:rsidRPr="00837EA3">
        <w:rPr>
          <w:rFonts w:ascii="Calibri" w:eastAsia="FreeSans" w:hAnsi="Calibri" w:cs="Calibri"/>
          <w:sz w:val="24"/>
          <w:szCs w:val="24"/>
        </w:rPr>
        <w:t xml:space="preserve"> ředitelka/ředitel základní školy, v souladu s ustanovením § 165 školského zákona. Žák plní povinnou školní docházku v základní škole se sídlem ve školském obvodu, v němž má žák místo trvalého pobytu, v případě cizince místo pobytu, pokud zákonný zástupce žáka nezvolí jinou než spádovou školu. Ředitel spádové školy je povinen přednostně přijmout žáky s místem trvalého pobytu v příslušném školském obvodu, a to do výše počtu žáků, stanoveného pro přijetí k příslušnému školnímu roku. Právo přednostního přijetí se vztahuje pouze na „spádové“ děti. </w:t>
      </w:r>
      <w:r w:rsidRPr="00837EA3">
        <w:rPr>
          <w:rFonts w:ascii="Calibri" w:eastAsia="Calibri" w:hAnsi="Calibri" w:cs="Calibri"/>
          <w:b/>
          <w:bCs/>
          <w:sz w:val="24"/>
          <w:szCs w:val="24"/>
        </w:rPr>
        <w:t>Pokud se k zápisu přihlásí všechny děti ze spádového obvodu, a tedy všem žádostem „spádových“ dětí bude vyhověno, lze „nespádové“ děti nepřijmout z důvodu naplnění „kapacity otevíraných tříd“.</w:t>
      </w:r>
    </w:p>
    <w:p w:rsidR="00837EA3" w:rsidRPr="00837EA3" w:rsidRDefault="00837EA3" w:rsidP="00837E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FreeSansOblique" w:hAnsi="Calibri" w:cs="Calibri"/>
          <w:iCs/>
          <w:sz w:val="24"/>
          <w:szCs w:val="24"/>
        </w:rPr>
      </w:pPr>
      <w:r w:rsidRPr="00837EA3">
        <w:rPr>
          <w:rFonts w:ascii="Calibri" w:eastAsia="FreeSansOblique" w:hAnsi="Calibri" w:cs="Calibri"/>
          <w:iCs/>
          <w:sz w:val="24"/>
          <w:szCs w:val="24"/>
        </w:rPr>
        <w:t>Základní školy před zahájením zápisu zveřejní, způsobem umožňujícím dálkový přístup:</w:t>
      </w:r>
    </w:p>
    <w:p w:rsidR="00837EA3" w:rsidRPr="00837EA3" w:rsidRDefault="00837EA3" w:rsidP="00837EA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/>
        <w:jc w:val="both"/>
        <w:rPr>
          <w:rFonts w:ascii="Calibri" w:eastAsia="FreeSansOblique" w:hAnsi="Calibri" w:cs="Calibri"/>
          <w:iCs/>
          <w:sz w:val="24"/>
          <w:szCs w:val="24"/>
        </w:rPr>
      </w:pPr>
      <w:r w:rsidRPr="00837EA3">
        <w:rPr>
          <w:rFonts w:ascii="Calibri" w:eastAsia="FreeSansOblique" w:hAnsi="Calibri" w:cs="Calibri"/>
          <w:iCs/>
          <w:sz w:val="24"/>
          <w:szCs w:val="24"/>
        </w:rPr>
        <w:t xml:space="preserve">kritéria pro přijímání žáků, </w:t>
      </w:r>
    </w:p>
    <w:p w:rsidR="00837EA3" w:rsidRPr="00837EA3" w:rsidRDefault="00837EA3" w:rsidP="00837EA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FreeSansOblique" w:hAnsi="Calibri" w:cs="Calibri"/>
          <w:iCs/>
          <w:sz w:val="24"/>
          <w:szCs w:val="24"/>
        </w:rPr>
      </w:pPr>
      <w:r w:rsidRPr="00837EA3">
        <w:rPr>
          <w:rFonts w:ascii="Calibri" w:eastAsia="FreeSansOblique" w:hAnsi="Calibri" w:cs="Calibri"/>
          <w:iCs/>
          <w:sz w:val="24"/>
          <w:szCs w:val="24"/>
        </w:rPr>
        <w:t xml:space="preserve">počet žáků, které budou pro nový školní rok přijímat, </w:t>
      </w:r>
    </w:p>
    <w:p w:rsidR="00837EA3" w:rsidRPr="00837EA3" w:rsidRDefault="00837EA3" w:rsidP="00837EA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FreeSansOblique" w:hAnsi="Calibri" w:cs="Calibri"/>
          <w:iCs/>
          <w:sz w:val="24"/>
          <w:szCs w:val="24"/>
        </w:rPr>
      </w:pPr>
      <w:r w:rsidRPr="00837EA3">
        <w:rPr>
          <w:rFonts w:ascii="Calibri" w:eastAsia="FreeSansOblique" w:hAnsi="Calibri" w:cs="Calibri"/>
          <w:iCs/>
          <w:sz w:val="24"/>
          <w:szCs w:val="24"/>
        </w:rPr>
        <w:t>další údaje k zápisu, např. adresu pro elektronický zápis dítěte.</w:t>
      </w:r>
    </w:p>
    <w:p w:rsidR="00837EA3" w:rsidRPr="00837EA3" w:rsidRDefault="00837EA3" w:rsidP="00837EA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Calibri" w:eastAsia="FreeSansOblique" w:hAnsi="Calibri" w:cs="Calibri"/>
          <w:iCs/>
          <w:sz w:val="24"/>
          <w:szCs w:val="24"/>
        </w:rPr>
      </w:pPr>
      <w:r w:rsidRPr="00837EA3">
        <w:rPr>
          <w:rFonts w:ascii="Calibri" w:eastAsia="FreeSansOblique" w:hAnsi="Calibri" w:cs="Calibri"/>
          <w:iCs/>
          <w:sz w:val="24"/>
          <w:szCs w:val="24"/>
          <w:u w:val="single"/>
        </w:rPr>
        <w:t xml:space="preserve">Bližší informace </w:t>
      </w:r>
      <w:r w:rsidRPr="00837EA3">
        <w:rPr>
          <w:rFonts w:ascii="Calibri" w:eastAsia="FreeSansOblique" w:hAnsi="Calibri" w:cs="Calibri"/>
          <w:iCs/>
          <w:sz w:val="24"/>
          <w:szCs w:val="24"/>
        </w:rPr>
        <w:t>k organizaci a průběhu zápisu v základních školách naleznete na webových stránkách škol přibližně od poloviny měsíce března 202</w:t>
      </w:r>
      <w:r>
        <w:rPr>
          <w:rFonts w:ascii="Calibri" w:eastAsia="FreeSansOblique" w:hAnsi="Calibri" w:cs="Calibri"/>
          <w:iCs/>
          <w:sz w:val="24"/>
          <w:szCs w:val="24"/>
        </w:rPr>
        <w:t>5</w:t>
      </w:r>
      <w:bookmarkStart w:id="0" w:name="_GoBack"/>
      <w:bookmarkEnd w:id="0"/>
      <w:r w:rsidRPr="00837EA3">
        <w:rPr>
          <w:rFonts w:ascii="Calibri" w:eastAsia="FreeSansOblique" w:hAnsi="Calibri" w:cs="Calibri"/>
          <w:iCs/>
          <w:sz w:val="24"/>
          <w:szCs w:val="24"/>
        </w:rPr>
        <w:t xml:space="preserve">. Je možné je získat i ve dnech otevřených dveří, které školy budou pořádat a jejichž termíny budou zveřejněny v Radnici a webových stránkách města Hradce Králové (školství a vzdělávání → základní školy). Školské obvody základních škol – seznam ulic s odkazem na spádovou základní školu najdete na webových stránkách města Hradec Králové (školství a vzdělávání → základní školy → seznam ulic </w:t>
      </w:r>
      <w:proofErr w:type="gramStart"/>
      <w:r w:rsidRPr="00837EA3">
        <w:rPr>
          <w:rFonts w:ascii="Calibri" w:eastAsia="FreeSansOblique" w:hAnsi="Calibri" w:cs="Calibri"/>
          <w:iCs/>
          <w:sz w:val="24"/>
          <w:szCs w:val="24"/>
        </w:rPr>
        <w:t>….).V případě</w:t>
      </w:r>
      <w:proofErr w:type="gramEnd"/>
      <w:r w:rsidRPr="00837EA3">
        <w:rPr>
          <w:rFonts w:ascii="Calibri" w:eastAsia="FreeSansOblique" w:hAnsi="Calibri" w:cs="Calibri"/>
          <w:iCs/>
          <w:sz w:val="24"/>
          <w:szCs w:val="24"/>
        </w:rPr>
        <w:t>, že „svou“ ulici v seznamu nenaleznete, volejte Ing. K. Snopkovou, referentku odboru školství: 495 707 710.</w:t>
      </w:r>
    </w:p>
    <w:p w:rsidR="00592B22" w:rsidRDefault="00837EA3"/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42E6"/>
    <w:multiLevelType w:val="hybridMultilevel"/>
    <w:tmpl w:val="791A4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C8D"/>
    <w:multiLevelType w:val="hybridMultilevel"/>
    <w:tmpl w:val="798EBD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600238"/>
    <w:multiLevelType w:val="hybridMultilevel"/>
    <w:tmpl w:val="8B5EF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3"/>
    <w:rsid w:val="003753CA"/>
    <w:rsid w:val="006E7879"/>
    <w:rsid w:val="008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6E5A"/>
  <w15:chartTrackingRefBased/>
  <w15:docId w15:val="{C46D91F1-829C-4117-9AE6-B34D837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2025-03-04T10:53:00Z</dcterms:created>
  <dcterms:modified xsi:type="dcterms:W3CDTF">2025-03-04T10:55:00Z</dcterms:modified>
</cp:coreProperties>
</file>